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86" w:rsidRDefault="00ED5F86" w:rsidP="00ED5F86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Паспорт основной образовательной программы детского сада</w:t>
      </w:r>
    </w:p>
    <w:p w:rsidR="00ED5F86" w:rsidRDefault="00ED5F86" w:rsidP="00ED5F86">
      <w:pPr>
        <w:spacing w:line="200" w:lineRule="exact"/>
        <w:rPr>
          <w:sz w:val="20"/>
          <w:szCs w:val="20"/>
        </w:rPr>
      </w:pPr>
    </w:p>
    <w:p w:rsidR="00ED5F86" w:rsidRDefault="00ED5F86" w:rsidP="00ED5F86">
      <w:pPr>
        <w:spacing w:line="200" w:lineRule="exact"/>
        <w:rPr>
          <w:sz w:val="20"/>
          <w:szCs w:val="20"/>
        </w:rPr>
      </w:pPr>
    </w:p>
    <w:p w:rsidR="00ED5F86" w:rsidRDefault="00ED5F86" w:rsidP="00ED5F86">
      <w:pPr>
        <w:spacing w:line="200" w:lineRule="exact"/>
        <w:rPr>
          <w:sz w:val="20"/>
          <w:szCs w:val="20"/>
        </w:rPr>
      </w:pPr>
    </w:p>
    <w:p w:rsidR="00ED5F86" w:rsidRDefault="00ED5F86" w:rsidP="00ED5F86">
      <w:pPr>
        <w:spacing w:line="200" w:lineRule="exact"/>
        <w:rPr>
          <w:sz w:val="20"/>
          <w:szCs w:val="20"/>
        </w:rPr>
      </w:pPr>
    </w:p>
    <w:p w:rsidR="00ED5F86" w:rsidRDefault="00ED5F86" w:rsidP="00ED5F86">
      <w:pPr>
        <w:spacing w:line="200" w:lineRule="exact"/>
        <w:rPr>
          <w:sz w:val="20"/>
          <w:szCs w:val="20"/>
        </w:rPr>
      </w:pPr>
    </w:p>
    <w:p w:rsidR="00ED5F86" w:rsidRDefault="00ED5F86" w:rsidP="00ED5F86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862"/>
        <w:gridCol w:w="409"/>
        <w:gridCol w:w="550"/>
        <w:gridCol w:w="1121"/>
        <w:gridCol w:w="1444"/>
        <w:gridCol w:w="3125"/>
      </w:tblGrid>
      <w:tr w:rsidR="00ED5F86" w:rsidTr="00165348">
        <w:trPr>
          <w:trHeight w:val="437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8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64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Основная   образовательная   программа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бюджетного   дошкольного   образовательного</w:t>
            </w:r>
          </w:p>
        </w:tc>
      </w:tr>
      <w:tr w:rsidR="00ED5F86" w:rsidTr="00165348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vAlign w:val="bottom"/>
          </w:tcPr>
          <w:p w:rsidR="00ED5F86" w:rsidRDefault="00ED5F86" w:rsidP="00ED5F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«Детский сад №23 Теремок»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126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6"/>
                <w:szCs w:val="6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6"/>
                <w:szCs w:val="6"/>
              </w:rPr>
            </w:pPr>
          </w:p>
        </w:tc>
        <w:tc>
          <w:tcPr>
            <w:tcW w:w="664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6"/>
                <w:szCs w:val="6"/>
              </w:rPr>
            </w:pPr>
          </w:p>
        </w:tc>
      </w:tr>
      <w:tr w:rsidR="00ED5F86" w:rsidTr="00165348">
        <w:trPr>
          <w:trHeight w:val="403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/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благоприятных условий для полноценного проживания ребёнком дошкольного детства, формирования</w:t>
            </w:r>
          </w:p>
        </w:tc>
      </w:tr>
      <w:tr w:rsidR="00ED5F86" w:rsidTr="00165348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3115" w:type="dxa"/>
            <w:gridSpan w:val="3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базовой культуры личности, всестороннее развитие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психических и физических качеств 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ED5F86" w:rsidTr="00165348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возрастом и индивидуальными особенностями, подготовка к жизни в современном мире, к обучению в школе,</w:t>
            </w:r>
          </w:p>
        </w:tc>
      </w:tr>
      <w:tr w:rsidR="00ED5F86" w:rsidTr="00165348">
        <w:trPr>
          <w:trHeight w:val="442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жизнедеятельности дошкольника.</w:t>
            </w:r>
          </w:p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443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spacing w:line="28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Охрана жизни и укрепление физического и психического здоровья детей;</w:t>
            </w:r>
          </w:p>
        </w:tc>
      </w:tr>
      <w:tr w:rsidR="00ED5F86" w:rsidTr="00165348">
        <w:trPr>
          <w:trHeight w:val="458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ED5F86" w:rsidRDefault="00ED5F86" w:rsidP="00FF4FB6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познавательн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речевого, социально-личностного; художественно-эстетического и физического</w:t>
            </w:r>
          </w:p>
        </w:tc>
      </w:tr>
      <w:tr w:rsidR="00ED5F86" w:rsidTr="00165348">
        <w:trPr>
          <w:trHeight w:val="43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409" w:type="dxa"/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1671" w:type="dxa"/>
            <w:gridSpan w:val="2"/>
            <w:vAlign w:val="bottom"/>
          </w:tcPr>
          <w:p w:rsidR="00ED5F86" w:rsidRDefault="00ED5F86" w:rsidP="00FF4FB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детей.</w:t>
            </w:r>
          </w:p>
        </w:tc>
        <w:tc>
          <w:tcPr>
            <w:tcW w:w="1444" w:type="dxa"/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</w:tr>
      <w:tr w:rsidR="00ED5F86" w:rsidTr="00165348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общей культуры детей дошкольного возраста;</w:t>
            </w:r>
          </w:p>
        </w:tc>
      </w:tr>
      <w:tr w:rsidR="00ED5F86" w:rsidTr="00165348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ED5F86" w:rsidRDefault="00ED5F86" w:rsidP="00FF4FB6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 с учётом  возрастных особенностей детей гражданственности, уважения к правам и свободам</w:t>
            </w:r>
          </w:p>
        </w:tc>
      </w:tr>
      <w:tr w:rsidR="00ED5F86" w:rsidTr="00165348">
        <w:trPr>
          <w:trHeight w:val="43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409" w:type="dxa"/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любви к окружающей природе, Родине, семье;</w:t>
            </w:r>
          </w:p>
        </w:tc>
      </w:tr>
      <w:tr w:rsidR="00ED5F86" w:rsidTr="00165348">
        <w:trPr>
          <w:trHeight w:val="46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предпосылок учебной деятельности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обеспечивающих социальную успешность;</w:t>
            </w:r>
          </w:p>
        </w:tc>
      </w:tr>
      <w:tr w:rsidR="00ED5F86" w:rsidTr="00165348">
        <w:trPr>
          <w:trHeight w:val="471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6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семьями воспитанников для обеспечения полноценного развития детей.</w:t>
            </w:r>
          </w:p>
        </w:tc>
      </w:tr>
      <w:tr w:rsidR="00ED5F86" w:rsidTr="00165348">
        <w:trPr>
          <w:trHeight w:val="405"/>
        </w:trPr>
        <w:tc>
          <w:tcPr>
            <w:tcW w:w="18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080" w:type="dxa"/>
            <w:gridSpan w:val="3"/>
            <w:vAlign w:val="bottom"/>
          </w:tcPr>
          <w:p w:rsidR="00ED5F86" w:rsidRDefault="00ED5F86" w:rsidP="00FF4FB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1.Целевой раздел.</w:t>
            </w:r>
          </w:p>
        </w:tc>
        <w:tc>
          <w:tcPr>
            <w:tcW w:w="1444" w:type="dxa"/>
            <w:vAlign w:val="bottom"/>
          </w:tcPr>
          <w:p w:rsidR="00ED5F86" w:rsidRDefault="00ED5F86" w:rsidP="00FF4FB6"/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/>
        </w:tc>
      </w:tr>
      <w:tr w:rsidR="00ED5F86" w:rsidTr="00165348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2.Содержание психолого-педагогической работы по освоению детьми образовательных областей.</w:t>
            </w:r>
          </w:p>
        </w:tc>
      </w:tr>
      <w:tr w:rsidR="00ED5F86" w:rsidTr="00165348">
        <w:trPr>
          <w:trHeight w:val="443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3.Организационный раздел.</w:t>
            </w:r>
          </w:p>
        </w:tc>
        <w:tc>
          <w:tcPr>
            <w:tcW w:w="1444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411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3524" w:type="dxa"/>
            <w:gridSpan w:val="4"/>
            <w:vAlign w:val="bottom"/>
          </w:tcPr>
          <w:p w:rsidR="00ED5F86" w:rsidRDefault="00ED5F86" w:rsidP="00FF4F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целевыми ориентирами ФГОС: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/>
        </w:tc>
      </w:tr>
      <w:tr w:rsidR="00ED5F86" w:rsidTr="00165348">
        <w:trPr>
          <w:trHeight w:val="435"/>
        </w:trPr>
        <w:tc>
          <w:tcPr>
            <w:tcW w:w="18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программы</w:t>
            </w: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  <w:r>
              <w:rPr>
                <w:rFonts w:eastAsia="Times New Roman"/>
                <w:sz w:val="24"/>
                <w:szCs w:val="24"/>
              </w:rPr>
              <w:t>направлено на  усвоение норм и ценностей, принятых в обществе, включая</w:t>
            </w:r>
          </w:p>
        </w:tc>
      </w:tr>
      <w:tr w:rsidR="00ED5F86" w:rsidTr="00165348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6649" w:type="dxa"/>
            <w:gridSpan w:val="5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моральные и нравственные ценности; развитие общения и взаимодействия ребенка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взрослыми и сверстниками;</w:t>
            </w:r>
          </w:p>
        </w:tc>
      </w:tr>
      <w:tr w:rsidR="00ED5F86" w:rsidTr="00165348">
        <w:trPr>
          <w:trHeight w:val="435"/>
        </w:trPr>
        <w:tc>
          <w:tcPr>
            <w:tcW w:w="1035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</w:t>
            </w:r>
          </w:p>
        </w:tc>
        <w:tc>
          <w:tcPr>
            <w:tcW w:w="1121" w:type="dxa"/>
            <w:vAlign w:val="bottom"/>
          </w:tcPr>
          <w:p w:rsidR="00ED5F86" w:rsidRDefault="00ED5F86" w:rsidP="00FF4F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самостоятельности,</w:t>
            </w:r>
          </w:p>
        </w:tc>
        <w:tc>
          <w:tcPr>
            <w:tcW w:w="1444" w:type="dxa"/>
            <w:vAlign w:val="bottom"/>
          </w:tcPr>
          <w:p w:rsidR="00ED5F86" w:rsidRDefault="00ED5F86" w:rsidP="00FF4F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целенаправленности   и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собственных   действий;   развитие</w:t>
            </w:r>
          </w:p>
        </w:tc>
      </w:tr>
      <w:tr w:rsidR="00ED5F86" w:rsidTr="00165348">
        <w:trPr>
          <w:trHeight w:val="448"/>
        </w:trPr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  и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эмоционального</w:t>
            </w:r>
          </w:p>
        </w:tc>
        <w:tc>
          <w:tcPr>
            <w:tcW w:w="4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интеллекта,   эмоциональной   отзывчивости,   сопереживания,   формирования</w:t>
            </w:r>
          </w:p>
        </w:tc>
      </w:tr>
      <w:tr w:rsidR="00ED5F86" w:rsidTr="00165348">
        <w:trPr>
          <w:trHeight w:val="478"/>
        </w:trPr>
        <w:tc>
          <w:tcPr>
            <w:tcW w:w="103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Align w:val="bottom"/>
          </w:tcPr>
          <w:p w:rsidR="00ED5F86" w:rsidRDefault="00ED5F86" w:rsidP="00FF4FB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ED5F86" w:rsidRDefault="00ED5F86" w:rsidP="00ED5F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10055860</wp:posOffset>
            </wp:positionH>
            <wp:positionV relativeFrom="paragraph">
              <wp:posOffset>-1619250</wp:posOffset>
            </wp:positionV>
            <wp:extent cx="6350" cy="63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10055860</wp:posOffset>
            </wp:positionH>
            <wp:positionV relativeFrom="paragraph">
              <wp:posOffset>-203200</wp:posOffset>
            </wp:positionV>
            <wp:extent cx="6350" cy="63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F86" w:rsidRDefault="00ED5F86" w:rsidP="00ED5F86">
      <w:pPr>
        <w:sectPr w:rsidR="00ED5F86" w:rsidSect="00165348">
          <w:pgSz w:w="11906" w:h="16840"/>
          <w:pgMar w:top="500" w:right="1440" w:bottom="498" w:left="430" w:header="0" w:footer="0" w:gutter="0"/>
          <w:cols w:space="720" w:equalWidth="0">
            <w:col w:w="15840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820"/>
        <w:gridCol w:w="1355"/>
        <w:gridCol w:w="398"/>
        <w:gridCol w:w="820"/>
        <w:gridCol w:w="1412"/>
        <w:gridCol w:w="410"/>
        <w:gridCol w:w="455"/>
        <w:gridCol w:w="455"/>
        <w:gridCol w:w="752"/>
        <w:gridCol w:w="341"/>
        <w:gridCol w:w="627"/>
      </w:tblGrid>
      <w:tr w:rsidR="00ED5F86" w:rsidTr="00165348">
        <w:trPr>
          <w:trHeight w:val="302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tcBorders>
              <w:top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готовности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D5F86" w:rsidRDefault="00ED5F86" w:rsidP="00FF4F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451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сверстниками, формирование уважительного отношения и чувства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  к  своей  семье  и  к   сообществу  детей  и  взрослых  в  Организации;  формирование  позитивных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установок к различным видам труда и творчества; формирование основ безопасного поведения в быту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социуме,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398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  <w:r>
              <w:rPr>
                <w:rFonts w:eastAsia="Times New Roman"/>
                <w:sz w:val="24"/>
                <w:szCs w:val="24"/>
              </w:rPr>
              <w:t>предполагает развитие интересов детей, любознательности и познавательной мотивации;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познавательных действий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становление  сознания; развитие  воображения и творческой активности;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  <w:gridSpan w:val="8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первичных  представлений  о  себе,  других  людях,  объектах  окружающего  мира,</w:t>
            </w:r>
          </w:p>
        </w:tc>
        <w:tc>
          <w:tcPr>
            <w:tcW w:w="968" w:type="dxa"/>
            <w:gridSpan w:val="2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свойствах  и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отношениях объектов окружающего мир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форме, цвете, размере, материале, звучании, ритме, темпе, количестве,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числе, части и целом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пространстве и времени, движении и покое, причинах и следствии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идр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.),о малой родине и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Отечестве, представлений о социальных ценностях нашего народа,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630" w:type="dxa"/>
            <w:gridSpan w:val="5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отечественных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традициях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праздниках, о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  <w:gridSpan w:val="8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планете Земля как  общем доме людей, об особенностях природы, многообразии стран и народов.</w:t>
            </w:r>
          </w:p>
        </w:tc>
        <w:tc>
          <w:tcPr>
            <w:tcW w:w="34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9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Речевое развитие  </w:t>
            </w:r>
            <w:r>
              <w:rPr>
                <w:rFonts w:eastAsia="Times New Roman"/>
                <w:sz w:val="24"/>
                <w:szCs w:val="24"/>
              </w:rPr>
              <w:t>включает владение речью, как средством общения и культуры; обогащение активного</w:t>
            </w:r>
          </w:p>
        </w:tc>
        <w:tc>
          <w:tcPr>
            <w:tcW w:w="626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словаря;</w:t>
            </w:r>
          </w:p>
        </w:tc>
      </w:tr>
      <w:tr w:rsidR="00ED5F86" w:rsidTr="00165348">
        <w:trPr>
          <w:trHeight w:val="303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связной, грамматически правильной диалогической  и монологической речи; развитие речевого творчества;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звуковой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5669" w:type="dxa"/>
            <w:gridSpan w:val="9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интонационной культуры речи, фонематического слуха; знакомство с книжной культурой,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литературой, понимание на слух</w:t>
            </w:r>
          </w:p>
        </w:tc>
        <w:tc>
          <w:tcPr>
            <w:tcW w:w="3825" w:type="dxa"/>
            <w:gridSpan w:val="6"/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 различных жанров детской литературы; формирование</w:t>
            </w:r>
          </w:p>
        </w:tc>
        <w:tc>
          <w:tcPr>
            <w:tcW w:w="626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звуковой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6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аналитико-синтетической  активности как предпосылки обучения грамоте.</w:t>
            </w: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eastAsia="Times New Roman"/>
                <w:sz w:val="24"/>
                <w:szCs w:val="24"/>
              </w:rPr>
              <w:t>развитие предполагает развитие  предпосылок ценностно-смыслового восприятия и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 произведений  искусств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словесного,  музыкального,  изобразительного),  мира  природы;  становление</w:t>
            </w:r>
          </w:p>
        </w:tc>
      </w:tr>
      <w:tr w:rsidR="00ED5F86" w:rsidTr="00165348">
        <w:trPr>
          <w:trHeight w:val="300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vAlign w:val="bottom"/>
          </w:tcPr>
          <w:p w:rsidR="00ED5F86" w:rsidRDefault="00ED5F86" w:rsidP="00FF4FB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эстетического 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31" w:type="dxa"/>
            <w:gridSpan w:val="2"/>
            <w:vAlign w:val="bottom"/>
          </w:tcPr>
          <w:p w:rsidR="00ED5F86" w:rsidRDefault="00ED5F86" w:rsidP="00FF4FB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окружающему миру;  формирование</w:t>
            </w:r>
          </w:p>
        </w:tc>
        <w:tc>
          <w:tcPr>
            <w:tcW w:w="3039" w:type="dxa"/>
            <w:gridSpan w:val="6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 представлений о видах искусства;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 музыки,  художественной  литературы,  фольклора;</w:t>
            </w:r>
          </w:p>
        </w:tc>
        <w:tc>
          <w:tcPr>
            <w:tcW w:w="2072" w:type="dxa"/>
            <w:gridSpan w:val="4"/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стимулирование  сопереживания</w:t>
            </w:r>
          </w:p>
        </w:tc>
        <w:tc>
          <w:tcPr>
            <w:tcW w:w="968" w:type="dxa"/>
            <w:gridSpan w:val="2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персонажам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художественных  произведений;  реализацию самостоятельной  творческой  деятельности  детей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изобразительной,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конструктивно-модельной, музыкальной и др.).</w:t>
            </w:r>
            <w:proofErr w:type="gramEnd"/>
          </w:p>
        </w:tc>
        <w:tc>
          <w:tcPr>
            <w:tcW w:w="410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5305" w:type="dxa"/>
            <w:gridSpan w:val="7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Физическое развитие </w:t>
            </w:r>
            <w:r>
              <w:rPr>
                <w:rFonts w:eastAsia="Times New Roman"/>
                <w:sz w:val="24"/>
                <w:szCs w:val="24"/>
              </w:rPr>
              <w:t>включает приобретение опыта в следующих видах деятельности</w:t>
            </w:r>
          </w:p>
        </w:tc>
        <w:tc>
          <w:tcPr>
            <w:tcW w:w="1719" w:type="dxa"/>
            <w:gridSpan w:val="3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детей: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двигательной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 том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связанной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</w:t>
            </w:r>
          </w:p>
        </w:tc>
        <w:tc>
          <w:tcPr>
            <w:tcW w:w="2630" w:type="dxa"/>
            <w:gridSpan w:val="3"/>
            <w:vAlign w:val="bottom"/>
          </w:tcPr>
          <w:p w:rsidR="00ED5F86" w:rsidRDefault="00ED5F86" w:rsidP="00FF4F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  упражнений,  направленных</w:t>
            </w:r>
          </w:p>
        </w:tc>
        <w:tc>
          <w:tcPr>
            <w:tcW w:w="865" w:type="dxa"/>
            <w:gridSpan w:val="2"/>
            <w:vAlign w:val="bottom"/>
          </w:tcPr>
          <w:p w:rsidR="00ED5F86" w:rsidRDefault="00ED5F86" w:rsidP="00FF4FB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развитие</w:t>
            </w: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таких</w:t>
            </w:r>
          </w:p>
        </w:tc>
        <w:tc>
          <w:tcPr>
            <w:tcW w:w="751" w:type="dxa"/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968" w:type="dxa"/>
            <w:gridSpan w:val="2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как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  и  гибкость;</w:t>
            </w:r>
          </w:p>
        </w:tc>
        <w:tc>
          <w:tcPr>
            <w:tcW w:w="2231" w:type="dxa"/>
            <w:gridSpan w:val="2"/>
            <w:vAlign w:val="bottom"/>
          </w:tcPr>
          <w:p w:rsidR="00ED5F86" w:rsidRDefault="00ED5F86" w:rsidP="00FF4FB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  правильному</w:t>
            </w:r>
          </w:p>
        </w:tc>
        <w:tc>
          <w:tcPr>
            <w:tcW w:w="2413" w:type="dxa"/>
            <w:gridSpan w:val="5"/>
            <w:vAlign w:val="bottom"/>
          </w:tcPr>
          <w:p w:rsidR="00ED5F86" w:rsidRDefault="00ED5F86" w:rsidP="00FF4F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формированию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опорн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двигательной</w:t>
            </w:r>
          </w:p>
        </w:tc>
        <w:tc>
          <w:tcPr>
            <w:tcW w:w="626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развитию равновесия, координации движений( ходьба ,бег, мягкие прыжки, повороты в обе стороны),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начальных представлений о некоторых видах спорта, овладение подвижными играми с правилами;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10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становление  целенаправленности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 двигательной сфере; становление  ценностей здорового  образа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овладение его</w:t>
            </w:r>
          </w:p>
        </w:tc>
        <w:tc>
          <w:tcPr>
            <w:tcW w:w="5669" w:type="dxa"/>
            <w:gridSpan w:val="9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элементарными  нормами и правилам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питании, двигательном режиме, закаливании, при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полезных привычек и др.).</w:t>
            </w:r>
          </w:p>
        </w:tc>
        <w:tc>
          <w:tcPr>
            <w:tcW w:w="1412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314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  <w:gridSpan w:val="8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283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6056" w:type="dxa"/>
            <w:gridSpan w:val="8"/>
            <w:vAlign w:val="bottom"/>
          </w:tcPr>
          <w:p w:rsidR="00ED5F86" w:rsidRDefault="00ED5F86" w:rsidP="00FF4F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1.Федеральный закон  от 29.12.2012г.№273-ФЗ « Об образовании в Российской Федерации»</w:t>
            </w:r>
          </w:p>
        </w:tc>
        <w:tc>
          <w:tcPr>
            <w:tcW w:w="341" w:type="dxa"/>
            <w:vAlign w:val="bottom"/>
          </w:tcPr>
          <w:p w:rsidR="00ED5F86" w:rsidRDefault="00ED5F86" w:rsidP="00FF4FB6"/>
        </w:tc>
        <w:tc>
          <w:tcPr>
            <w:tcW w:w="626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/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4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2.ФГОС дошкольного образования Приказ от 17.10.2013г.№1155</w:t>
            </w:r>
          </w:p>
        </w:tc>
        <w:tc>
          <w:tcPr>
            <w:tcW w:w="410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3.Профессиональный стандарт «Педагог  (педагогическая деятельность в</w:t>
            </w:r>
            <w:proofErr w:type="gramEnd"/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2174" w:type="dxa"/>
            <w:gridSpan w:val="4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начального общего,</w:t>
            </w:r>
          </w:p>
        </w:tc>
      </w:tr>
      <w:tr w:rsidR="00ED5F86" w:rsidTr="00165348">
        <w:trPr>
          <w:trHeight w:val="302"/>
        </w:trPr>
        <w:tc>
          <w:tcPr>
            <w:tcW w:w="1184" w:type="dxa"/>
            <w:tcBorders>
              <w:lef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1753" w:type="dxa"/>
            <w:gridSpan w:val="2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общего, среднего</w:t>
            </w:r>
          </w:p>
        </w:tc>
        <w:tc>
          <w:tcPr>
            <w:tcW w:w="5270" w:type="dxa"/>
            <w:gridSpan w:val="8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) (воспитатель, учитель)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Приказ Минтруда России от18.10.2-13</w:t>
            </w:r>
          </w:p>
        </w:tc>
      </w:tr>
      <w:tr w:rsidR="00ED5F86" w:rsidTr="00165348">
        <w:trPr>
          <w:trHeight w:val="310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№544н) и др.</w:t>
            </w:r>
            <w:proofErr w:type="gramEnd"/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560"/>
        </w:trPr>
        <w:tc>
          <w:tcPr>
            <w:tcW w:w="1184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ED5F86" w:rsidRDefault="00ED5F86" w:rsidP="00FF4FB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ED5F86" w:rsidRDefault="00ED5F86" w:rsidP="00ED5F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10055860</wp:posOffset>
            </wp:positionH>
            <wp:positionV relativeFrom="paragraph">
              <wp:posOffset>-334645</wp:posOffset>
            </wp:positionV>
            <wp:extent cx="6350" cy="635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F86" w:rsidRDefault="00ED5F86" w:rsidP="00ED5F86">
      <w:pPr>
        <w:sectPr w:rsidR="00ED5F86" w:rsidSect="00165348">
          <w:pgSz w:w="11906" w:h="16840"/>
          <w:pgMar w:top="500" w:right="407" w:bottom="498" w:left="430" w:header="0" w:footer="0" w:gutter="0"/>
          <w:cols w:space="720" w:equalWidth="0">
            <w:col w:w="15840"/>
          </w:cols>
          <w:docGrid w:linePitch="299"/>
        </w:sectPr>
      </w:pPr>
    </w:p>
    <w:tbl>
      <w:tblPr>
        <w:tblW w:w="843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4180"/>
        <w:gridCol w:w="2331"/>
      </w:tblGrid>
      <w:tr w:rsidR="00ED5F86" w:rsidTr="00165348">
        <w:trPr>
          <w:trHeight w:val="758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  <w:tc>
          <w:tcPr>
            <w:tcW w:w="651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4.Комментарии к ФГОС дошкольного образования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Пиьмо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от28.02.2014№08-249)</w:t>
            </w:r>
          </w:p>
        </w:tc>
      </w:tr>
      <w:tr w:rsidR="00ED5F86" w:rsidTr="00165348">
        <w:trPr>
          <w:trHeight w:val="758"/>
        </w:trPr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5.Постановление  Главного  государственного санитарного врача РФ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331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15.05.2013г. №26 «Об утверждении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ED5F86" w:rsidTr="00165348">
        <w:trPr>
          <w:trHeight w:val="758"/>
        </w:trPr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2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2.4.1.3049-13Санитарно-эпидемиологические  требованиями  к  устройству,  содержанию  и  организации  режима</w:t>
            </w:r>
          </w:p>
        </w:tc>
      </w:tr>
      <w:tr w:rsidR="00ED5F86" w:rsidTr="00165348">
        <w:trPr>
          <w:trHeight w:val="758"/>
        </w:trPr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дошкольных образовательных организаций</w:t>
            </w:r>
          </w:p>
        </w:tc>
        <w:tc>
          <w:tcPr>
            <w:tcW w:w="2331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758"/>
        </w:trPr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6.Постановление Правительства РФ от 18 апреля 2012года №343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331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утверждении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правил  размещения в сети</w:t>
            </w:r>
          </w:p>
        </w:tc>
      </w:tr>
      <w:tr w:rsidR="00ED5F86" w:rsidTr="00165348">
        <w:trPr>
          <w:trHeight w:val="758"/>
        </w:trPr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интернет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обнавления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 об образовательном учреждении»;</w:t>
            </w:r>
          </w:p>
        </w:tc>
        <w:tc>
          <w:tcPr>
            <w:tcW w:w="2331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758"/>
        </w:trPr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2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7.Приказ Министерства   образования и науки РФ от27.10.2011№2562  «Об  утверждении Типового положения о</w:t>
            </w:r>
          </w:p>
        </w:tc>
      </w:tr>
      <w:tr w:rsidR="00ED5F86" w:rsidTr="00165348">
        <w:trPr>
          <w:trHeight w:val="758"/>
        </w:trPr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дошкольном образовательном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2331" w:type="dxa"/>
            <w:tcBorders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772"/>
        </w:trPr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8.Устав МБДОУ №23 Теремок</w:t>
            </w:r>
          </w:p>
        </w:tc>
        <w:tc>
          <w:tcPr>
            <w:tcW w:w="2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4"/>
                <w:szCs w:val="24"/>
              </w:rPr>
            </w:pPr>
          </w:p>
        </w:tc>
      </w:tr>
      <w:tr w:rsidR="00ED5F86" w:rsidTr="00165348">
        <w:trPr>
          <w:trHeight w:val="730"/>
        </w:trPr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</w:tr>
      <w:tr w:rsidR="00ED5F86" w:rsidTr="00165348">
        <w:trPr>
          <w:trHeight w:val="730"/>
        </w:trPr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ED5F86" w:rsidRDefault="00ED5F86" w:rsidP="00FF4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коллектив МБДОУ</w:t>
            </w:r>
          </w:p>
        </w:tc>
        <w:tc>
          <w:tcPr>
            <w:tcW w:w="23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F86" w:rsidRDefault="00ED5F86" w:rsidP="00FF4FB6">
            <w:pPr>
              <w:rPr>
                <w:sz w:val="23"/>
                <w:szCs w:val="23"/>
              </w:rPr>
            </w:pPr>
          </w:p>
        </w:tc>
      </w:tr>
    </w:tbl>
    <w:p w:rsidR="00D70BBE" w:rsidRDefault="00D70BBE"/>
    <w:sectPr w:rsidR="00D70BBE" w:rsidSect="001653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F86"/>
    <w:rsid w:val="00165348"/>
    <w:rsid w:val="009309C5"/>
    <w:rsid w:val="00D70BBE"/>
    <w:rsid w:val="00ED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2019-10-19T10:59:00Z</dcterms:created>
  <dcterms:modified xsi:type="dcterms:W3CDTF">2020-01-07T08:45:00Z</dcterms:modified>
</cp:coreProperties>
</file>